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E2" w:rsidRPr="007E3C60" w:rsidRDefault="007A76E2" w:rsidP="007A7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3C60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7A76E2" w:rsidRPr="007E3C60" w:rsidRDefault="007A76E2" w:rsidP="007A7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C60">
        <w:rPr>
          <w:rFonts w:ascii="Times New Roman" w:hAnsi="Times New Roman" w:cs="Times New Roman"/>
          <w:sz w:val="28"/>
          <w:szCs w:val="28"/>
        </w:rPr>
        <w:t xml:space="preserve">«Детский сад «Зернышко» </w:t>
      </w:r>
      <w:proofErr w:type="spellStart"/>
      <w:r w:rsidRPr="007E3C6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E3C6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7E3C60">
        <w:rPr>
          <w:rFonts w:ascii="Times New Roman" w:hAnsi="Times New Roman" w:cs="Times New Roman"/>
          <w:sz w:val="28"/>
          <w:szCs w:val="28"/>
        </w:rPr>
        <w:t>ркен</w:t>
      </w:r>
      <w:proofErr w:type="spellEnd"/>
      <w:r w:rsidRPr="007E3C60">
        <w:rPr>
          <w:rFonts w:ascii="Times New Roman" w:hAnsi="Times New Roman" w:cs="Times New Roman"/>
          <w:sz w:val="28"/>
          <w:szCs w:val="28"/>
        </w:rPr>
        <w:t>-Юрт</w:t>
      </w:r>
    </w:p>
    <w:p w:rsidR="007A76E2" w:rsidRPr="007E3C60" w:rsidRDefault="007A76E2" w:rsidP="007A7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6E2" w:rsidRPr="007E3C60" w:rsidRDefault="007A76E2" w:rsidP="007A7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76E2" w:rsidRDefault="007A76E2" w:rsidP="007A7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6E2" w:rsidRDefault="007A76E2" w:rsidP="007A7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6E2" w:rsidRDefault="007A76E2" w:rsidP="007A7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6E2" w:rsidRDefault="007A76E2" w:rsidP="007A7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6E2" w:rsidRDefault="007A76E2" w:rsidP="007A7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6E2" w:rsidRDefault="007A76E2" w:rsidP="007A7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6E2" w:rsidRDefault="007A76E2" w:rsidP="007A76E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A76E2" w:rsidRPr="007C78D9" w:rsidRDefault="007A76E2" w:rsidP="007A76E2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C78D9">
        <w:rPr>
          <w:rFonts w:ascii="Times New Roman" w:hAnsi="Times New Roman" w:cs="Times New Roman"/>
          <w:i/>
          <w:sz w:val="36"/>
          <w:szCs w:val="36"/>
        </w:rPr>
        <w:t>Консультация для воспитателей</w:t>
      </w:r>
    </w:p>
    <w:p w:rsidR="007A76E2" w:rsidRPr="007A76E2" w:rsidRDefault="007A76E2" w:rsidP="007A76E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</w:pPr>
      <w:r w:rsidRPr="007A76E2"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  <w:t>«Новые подходы к физическому воспитанию и оздоровлению»</w:t>
      </w:r>
    </w:p>
    <w:p w:rsidR="007A76E2" w:rsidRDefault="007A76E2" w:rsidP="007A76E2">
      <w:pPr>
        <w:rPr>
          <w:rFonts w:ascii="Times New Roman" w:hAnsi="Times New Roman" w:cs="Times New Roman"/>
          <w:sz w:val="40"/>
          <w:szCs w:val="40"/>
        </w:rPr>
      </w:pPr>
    </w:p>
    <w:p w:rsidR="007A76E2" w:rsidRDefault="007A76E2" w:rsidP="007A76E2">
      <w:pPr>
        <w:rPr>
          <w:rFonts w:ascii="Times New Roman" w:hAnsi="Times New Roman" w:cs="Times New Roman"/>
          <w:sz w:val="40"/>
          <w:szCs w:val="40"/>
        </w:rPr>
      </w:pPr>
    </w:p>
    <w:p w:rsidR="007A76E2" w:rsidRDefault="007A76E2" w:rsidP="007A76E2">
      <w:pPr>
        <w:rPr>
          <w:rFonts w:ascii="Times New Roman" w:hAnsi="Times New Roman" w:cs="Times New Roman"/>
          <w:sz w:val="40"/>
          <w:szCs w:val="40"/>
        </w:rPr>
      </w:pPr>
    </w:p>
    <w:p w:rsidR="007A76E2" w:rsidRDefault="007A76E2" w:rsidP="007A76E2">
      <w:pPr>
        <w:rPr>
          <w:rFonts w:ascii="Times New Roman" w:hAnsi="Times New Roman" w:cs="Times New Roman"/>
          <w:sz w:val="40"/>
          <w:szCs w:val="40"/>
        </w:rPr>
      </w:pPr>
    </w:p>
    <w:p w:rsidR="007A76E2" w:rsidRPr="007E3C60" w:rsidRDefault="007A76E2" w:rsidP="007A76E2">
      <w:pPr>
        <w:tabs>
          <w:tab w:val="left" w:pos="87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3C60">
        <w:rPr>
          <w:rFonts w:ascii="Times New Roman" w:hAnsi="Times New Roman" w:cs="Times New Roman"/>
          <w:sz w:val="28"/>
          <w:szCs w:val="28"/>
        </w:rPr>
        <w:t xml:space="preserve">Заведующий МКДОУ: </w:t>
      </w:r>
    </w:p>
    <w:p w:rsidR="007A76E2" w:rsidRPr="007E3C60" w:rsidRDefault="007A76E2" w:rsidP="007A76E2">
      <w:pPr>
        <w:tabs>
          <w:tab w:val="left" w:pos="87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E3C60">
        <w:rPr>
          <w:rFonts w:ascii="Times New Roman" w:hAnsi="Times New Roman" w:cs="Times New Roman"/>
          <w:sz w:val="28"/>
          <w:szCs w:val="28"/>
        </w:rPr>
        <w:t>Ф.З.Абишева</w:t>
      </w:r>
      <w:proofErr w:type="spellEnd"/>
    </w:p>
    <w:p w:rsidR="007A76E2" w:rsidRPr="009944A2" w:rsidRDefault="007A76E2" w:rsidP="007A76E2">
      <w:pPr>
        <w:rPr>
          <w:rFonts w:ascii="Times New Roman" w:hAnsi="Times New Roman" w:cs="Times New Roman"/>
          <w:sz w:val="32"/>
          <w:szCs w:val="32"/>
        </w:rPr>
      </w:pPr>
    </w:p>
    <w:p w:rsidR="007A76E2" w:rsidRPr="007C78D9" w:rsidRDefault="007A76E2" w:rsidP="007A76E2">
      <w:pPr>
        <w:rPr>
          <w:rFonts w:ascii="Times New Roman" w:hAnsi="Times New Roman" w:cs="Times New Roman"/>
          <w:sz w:val="36"/>
          <w:szCs w:val="36"/>
        </w:rPr>
      </w:pPr>
    </w:p>
    <w:p w:rsidR="007A76E2" w:rsidRPr="007C78D9" w:rsidRDefault="007A76E2" w:rsidP="007A76E2">
      <w:pPr>
        <w:rPr>
          <w:rFonts w:ascii="Times New Roman" w:hAnsi="Times New Roman" w:cs="Times New Roman"/>
          <w:sz w:val="36"/>
          <w:szCs w:val="36"/>
        </w:rPr>
      </w:pPr>
    </w:p>
    <w:p w:rsidR="007A76E2" w:rsidRPr="007C78D9" w:rsidRDefault="007A76E2" w:rsidP="007A76E2">
      <w:pPr>
        <w:rPr>
          <w:rFonts w:ascii="Times New Roman" w:hAnsi="Times New Roman" w:cs="Times New Roman"/>
          <w:sz w:val="36"/>
          <w:szCs w:val="36"/>
        </w:rPr>
      </w:pPr>
    </w:p>
    <w:p w:rsidR="007A76E2" w:rsidRPr="007C78D9" w:rsidRDefault="007A76E2" w:rsidP="007A76E2">
      <w:pPr>
        <w:rPr>
          <w:rFonts w:ascii="Times New Roman" w:hAnsi="Times New Roman" w:cs="Times New Roman"/>
          <w:sz w:val="36"/>
          <w:szCs w:val="36"/>
        </w:rPr>
      </w:pPr>
    </w:p>
    <w:p w:rsidR="007A76E2" w:rsidRDefault="007A76E2" w:rsidP="007A76E2">
      <w:pPr>
        <w:tabs>
          <w:tab w:val="left" w:pos="4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76E2" w:rsidRPr="00B65848" w:rsidRDefault="007A76E2" w:rsidP="007A76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5848">
        <w:rPr>
          <w:rFonts w:ascii="Times New Roman" w:hAnsi="Times New Roman" w:cs="Times New Roman"/>
          <w:sz w:val="28"/>
          <w:szCs w:val="28"/>
        </w:rPr>
        <w:t>2019г.</w:t>
      </w:r>
    </w:p>
    <w:bookmarkEnd w:id="0"/>
    <w:p w:rsidR="007A76E2" w:rsidRDefault="007A76E2" w:rsidP="004D5F3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7A76E2" w:rsidRDefault="007A76E2" w:rsidP="004D5F3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969E5" w:rsidRPr="007A76E2" w:rsidRDefault="004D5F3D" w:rsidP="004D5F3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7A76E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К</w:t>
      </w:r>
      <w:r w:rsidR="007A76E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онсультация для воспитателей: </w:t>
      </w:r>
      <w:r w:rsidRPr="004D5F3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«Новые подходы к физическому воспитанию и оздоровлению»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Охрана жизни и укрепление физического и психического здоровья детей – одна из основных задач дошкольного образования в соответствии с Типовым положением о дошкольном образовании.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 подрастающего поколения – общемировая проблема ХХ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века. Одним из примеров важности этой проблемы являются данные о влиянии ухудшения экологической ситуации в мире, что привело к тому, что 25% заболеваний и 23% смертей в мире вызваны воздействием неблагоприятных факторов окружающей среды, что явилось причиной каждого третьего заболевания детей младше 5 лет. Дошкольный возраст – один из наиболее ответственных периодов в жизни каждого человека. Именно в эти годы закладываются основы здоровья, гармоничного развития ребенка. Испокон веков наши предки уделяли постоянное внимание физическому воспитанию.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Обеспечение охраны и укрепления здоровья детей дошкольного возраста всегда является приоритетным направлением в работе дошкольных учреждений. Важность этого направления обусловлена тем, что до сих пор ещё не преодолены неблагоприятные тенденции к снижению уровня здоровья среди детей. Медиками и педагогами продолжаются поиски путей повышения эффективности оздоровительной работы в ДОУ.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Основными направлениями инновационной деятельности в области физического воспитания в дошкольном образовательном учреждении являются:</w:t>
      </w:r>
    </w:p>
    <w:p w:rsidR="008969E5" w:rsidRPr="008969E5" w:rsidRDefault="008969E5" w:rsidP="00896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Систематизация медицинских, оздоровительных технологий, применяемых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современных ДОУ. В настоящее время в ДОУ используются     оздоровительные  технологии, одни из которых являются традиционными, другие – инновационными.  </w:t>
      </w:r>
    </w:p>
    <w:p w:rsidR="008969E5" w:rsidRPr="008969E5" w:rsidRDefault="008969E5" w:rsidP="00896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Одним из условий успешной реализации инновационной деятельности является индивидуализация оценки уровня психологического, физического и социального развития ребенка.</w:t>
      </w:r>
    </w:p>
    <w:p w:rsidR="008969E5" w:rsidRPr="008969E5" w:rsidRDefault="008969E5" w:rsidP="00896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физкультурно-игровой среды в дошкольном образовательном учреждении как необходимого условия реализации содержания физической культуры и культуры здоровья.</w:t>
      </w:r>
    </w:p>
    <w:p w:rsidR="008969E5" w:rsidRPr="008969E5" w:rsidRDefault="008969E5" w:rsidP="00896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Формирование культуры здоровья детей, родителей и педагогов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Объектом практически любого инновационного процесса становятся дети.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Инновации настолько прочно вошли в теорию и практику образования, что работа современного дошкольного учреждения уже не мыслится без использования тех или иных инновационных педагогических технологий. В качестве инновации чаще всего рассматривается любое новшество, вводимое в систему традиционного образования. Особого внимания заслуживают инновации в области физического воспитания дошкольников, которые при множестве положительных сторон, в частности повышения творческой роли педагога в образовательном процессе, нередко имеют определенные издержки. Так, существенная доля инновационных разработок последних лет основывается на идее интеграции физического и умственного воспитания дошкольников. В практике традиционного образования это направление реализовывалось в различных формах физкультурной деятельности с целью поддержания умственной работоспособности детей в процессе занятий (физкультминутки, динамические паузы).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настоящее время первое, что можно заметить у детей, - слабое физическое развитие детей. Поэтому, многие дети нуждаются в особых технологиях физического развития, в которых должен быть учтен весь комплекс соматических, физических и интеллектуальных проблем. Эти технологии должны, в первую очередь, способствовать коррекции не только психомоторного, но и речевого, эмоционального и общего психического развития.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Одним из путей решения этой проблемы является целенаправленное использование в процессе физического воспитания дошкольников известных физкультурно-оздоровительных методик и инновационных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здоровьесберегающих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технологий, адаптированных к возрастным особенностям детей.</w:t>
      </w:r>
      <w:r w:rsidR="007A7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Здоровьесберегающая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технология – это целостная система воспитательно-оздоровительных, коррекционных и профилактических мероприятий, которые осуществляются в процессе  взаимодействия ребёнка и педагога, ребёнка и родителей, ребёнка и доктора.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Цель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здоровьесберегающих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технологий, обеспечить дошкольнику возможность сохранения здоровья, сформировать у него  необходимые знания, умения и навыки по здоровому образу жизни, научить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полученные знания в повседневной жизни.  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педагогические технологии применяются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различных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видах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деятельности и представлены как: технологии сохранения и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стимулирования здоровья; технологии обучения ЗОЖ, коррекционные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технологии. Необходимо создавать педагогические условия</w:t>
      </w: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здоровьесберегающего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процесса воспитания и развития детей, основными из которых являются:  организация разных видов деятельности детей в игровой форме; построение  образовательного процесса в виде модели культуры; организация  культурного творчества дошкольников; оснащение деятельности детей  оборудованием, игрушками, играми, игровыми упражнениями и пособиями.  Вся эта работа должна осуществляться комплексно, в течение всего дня и с  участием медицинских работников. Необходимо уделять особое внимание  обучению дошкольников основным движениям и навыкам здорового образа  жизни, применяя на практике внедрение различных методов и приемов для  создания среды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здоровьесберегающего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процесса.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 нашем ДОУ  уделяется особое внимание  обучению дошкольников основным движениям и навыкам здорового образа  жизни, применяя на практике внедрение различных методов и приемов для  создания среды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здоровьесберегающего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процесса.</w:t>
      </w:r>
      <w:proofErr w:type="gramEnd"/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психического здоровья детей необходима  сбалансированность положительных и отрицательных эмоций, обеспечивающая поддержание душевного равновесия и  жизнеутверждающего поведения. Наша задача состоит не в том, чтобы  подавлять или искоренять эмоции, а в том, чтобы научить детей ощущать  свои эмоции, управлять своим поведением, слышать своё тело. С этой целью в своей работе я использую специально подобранные упражнения на  расслабление определенных частей тела и всего организма – релаксацию.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Дыхательная гимнастика проводится в различных формах физкультурно -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оздоровительной работы с использованием звукопроизношения на выдохе.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Пальчиковая гимнастика проводится индивидуально, либо с подгруппой  детей ежедневно. Тренирует мелкую моторику, стимулирует речь,  пространственное мышление, внимание, кровообращение, воображение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быстроту реакции.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Полезна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всем детям, особенно с речевыми проблемами. Проводится в любой удобный отрезок времени.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Корригирующая ортопедическая гимнастика используется для профилактики плоскостопия с использованием массажных дорожек, прекрасно массажирует ступни малыша, укрепляет  мышцы и связочный аппарат стопы, защищая организм в целом.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образовательные технологии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-э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то в первую очередь  технология воспитания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валеологической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культуры или культуры здоровья  малышей. Цель этих технологий - становление осознанного отношения  ребёнка к здоровью и жизни человека, накопление знаний о здоровье и </w:t>
      </w: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развитие умения оберегать, поддерживать и сохранять его, обретение  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валеологической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компетентности, позволяющей дошкольнику  самостоятельно и эффективно решать задачи здорового образа жизни и  безопасного поведения. Иными словами,  важно достичь такого результата, чтобы дети, переступая порог « взрослой жизни»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только имели высокий потенциал здоровья, позволяющий вести  здоровый образ жизни, но и имели багаж знаний, позволяющий им делать  это правильно.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Регулярные занятия физкультурой укрепляют организм и способствуют повышению иммунитета.  А присутствие музыки на занятиях способствует улучшению психологического и физиологического состояния организма ребёнка.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Также большую пользу приносит </w:t>
      </w:r>
      <w:r w:rsidR="007A7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амомассаж.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Самомассаж - это массаж, выполняемый самим ребёнком в игровой форме. Он улучшает кровообращение, помогает нормализовать работу внутренних  органов, улучшить осанку. Он способствует не только физическому  укреплению человека, но и оздоровлению его психики.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Весёлые стихи, яркие образы, обыгрывающие массажные движения, их простота, доступность, возможность использования в  различной обстановке и в любое время.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Также используются и другие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технологии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которые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принося огромную пользу для здоровья ребенка: ритмопластика, различные корригирующие гимнастики, гимнастика для глаз и т.д.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Таким образом, каждая из рассмотренных технологий имеет  оздоровительную направленность, а используемая в комплексе  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здоровьесберегающая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деятельность в итоге формирует у ребёнка привычку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здоровому образу жизни.</w:t>
      </w:r>
      <w:r w:rsidR="007A7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уверенностью можно сказать, что ни одна, даже самая лучшая инновационная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здоровьесберегающая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технология не сможет дать полноценных результатов, если  она не реализуется в содружестве с семьёй. </w:t>
      </w: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Необходимо повышать  психолог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о-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педагогическую компетентность родителей, в том числе в  вопросах укрепления здоровья детей, включать их в процесс активного  взаимодействия с ДОУ. В процессе организации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единого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здоровьесберегающего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пространства ДОУ и семьи. В нашем саду используются  разнообразные формы работы. Наглядные стенды знакомят родителей с  жизнью группы, с Конвенцией о правах ребенка, с возрастными  физиологическими особенностями детей, проводятся индивидуальные консультации, спортивные праздники совместно с родителями.  Проводимая  физкультурно-оздоровительная работа позволяет привлечь родителей к  совместным усилиям по оздоровлению детского организма в течение всего  пребывания в дошкольном учреждении. Применение в работе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здоровьесберегающих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педагогических технологий  повышает результативность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воспитательн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образовательного процесса,  формирует у педагогов и родителей ценностные ориентации, направленные  на сохранение и укрепление здоровья воспитанников, а у ребёнка- стойкую  мотивацию на здоровый образ жизни.</w:t>
      </w:r>
    </w:p>
    <w:p w:rsidR="008969E5" w:rsidRPr="004D5F3D" w:rsidRDefault="008969E5" w:rsidP="008969E5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Таким образом, инновационные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технологии можно рассматривать как одну из самых перспективных систем 21-го века и как совокупность методов и приемов организации обучения дошкольников, без ущерба для их здоровья.</w:t>
      </w:r>
    </w:p>
    <w:p w:rsidR="004D5F3D" w:rsidRPr="008969E5" w:rsidRDefault="004D5F3D" w:rsidP="008969E5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3734" w:rsidRPr="004D5F3D" w:rsidRDefault="005D3734">
      <w:pPr>
        <w:rPr>
          <w:rFonts w:ascii="Times New Roman" w:hAnsi="Times New Roman" w:cs="Times New Roman"/>
          <w:sz w:val="28"/>
          <w:szCs w:val="28"/>
        </w:rPr>
      </w:pPr>
    </w:p>
    <w:sectPr w:rsidR="005D3734" w:rsidRPr="004D5F3D" w:rsidSect="005D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4E0E"/>
    <w:multiLevelType w:val="multilevel"/>
    <w:tmpl w:val="79BE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9E5"/>
    <w:rsid w:val="004D5F3D"/>
    <w:rsid w:val="005D3734"/>
    <w:rsid w:val="006F4658"/>
    <w:rsid w:val="007A76E2"/>
    <w:rsid w:val="008969E5"/>
    <w:rsid w:val="00E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96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969E5"/>
  </w:style>
  <w:style w:type="paragraph" w:customStyle="1" w:styleId="c4">
    <w:name w:val="c4"/>
    <w:basedOn w:val="a"/>
    <w:rsid w:val="00896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69E5"/>
  </w:style>
  <w:style w:type="paragraph" w:customStyle="1" w:styleId="c7">
    <w:name w:val="c7"/>
    <w:basedOn w:val="a"/>
    <w:rsid w:val="00896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96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96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42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2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51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23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9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65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0948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4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5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59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26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17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57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85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985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F3973-6758-4133-803E-248E13EB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1547</Words>
  <Characters>8822</Characters>
  <Application>Microsoft Office Word</Application>
  <DocSecurity>0</DocSecurity>
  <Lines>73</Lines>
  <Paragraphs>20</Paragraphs>
  <ScaleCrop>false</ScaleCrop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7</cp:lastModifiedBy>
  <cp:revision>4</cp:revision>
  <dcterms:created xsi:type="dcterms:W3CDTF">2014-10-13T04:23:00Z</dcterms:created>
  <dcterms:modified xsi:type="dcterms:W3CDTF">2020-12-10T06:32:00Z</dcterms:modified>
</cp:coreProperties>
</file>